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79" w:rsidRDefault="00606679" w:rsidP="00C55173">
      <w:pPr>
        <w:widowControl/>
        <w:jc w:val="left"/>
        <w:rPr>
          <w:rFonts w:ascii="仿宋" w:eastAsia="仿宋" w:hAnsi="仿宋" w:cs="Times New Roman"/>
          <w:b/>
          <w:bCs/>
          <w:sz w:val="24"/>
        </w:rPr>
      </w:pPr>
      <w:r w:rsidRPr="008268FF">
        <w:rPr>
          <w:rFonts w:ascii="仿宋" w:eastAsia="仿宋" w:hAnsi="仿宋" w:cs="Times New Roman" w:hint="eastAsia"/>
          <w:b/>
          <w:bCs/>
          <w:sz w:val="24"/>
        </w:rPr>
        <w:t>附件</w:t>
      </w:r>
      <w:r>
        <w:rPr>
          <w:rFonts w:ascii="仿宋" w:eastAsia="仿宋" w:hAnsi="仿宋" w:cs="Times New Roman" w:hint="eastAsia"/>
          <w:b/>
          <w:bCs/>
          <w:sz w:val="24"/>
        </w:rPr>
        <w:t>一</w:t>
      </w:r>
      <w:r w:rsidRPr="008268FF">
        <w:rPr>
          <w:rFonts w:ascii="仿宋" w:eastAsia="仿宋" w:hAnsi="仿宋" w:cs="Times New Roman" w:hint="eastAsia"/>
          <w:b/>
          <w:bCs/>
          <w:sz w:val="24"/>
        </w:rPr>
        <w:t>：</w:t>
      </w:r>
    </w:p>
    <w:p w:rsidR="00606679" w:rsidRPr="00C46872" w:rsidRDefault="00606679" w:rsidP="00606679">
      <w:pPr>
        <w:widowControl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C46872">
        <w:rPr>
          <w:rFonts w:ascii="仿宋" w:eastAsia="仿宋" w:hAnsi="仿宋" w:cs="Times New Roman" w:hint="eastAsia"/>
          <w:b/>
          <w:bCs/>
          <w:sz w:val="32"/>
          <w:szCs w:val="32"/>
        </w:rPr>
        <w:t>展会介绍及相关活动</w:t>
      </w:r>
    </w:p>
    <w:p w:rsidR="00606679" w:rsidRPr="005E42F1" w:rsidRDefault="00606679" w:rsidP="00606679">
      <w:pPr>
        <w:spacing w:line="620" w:lineRule="exact"/>
        <w:ind w:firstLineChars="200" w:firstLine="482"/>
        <w:rPr>
          <w:rFonts w:ascii="黑体" w:eastAsia="黑体" w:hAnsi="黑体" w:cs="Times New Roman"/>
          <w:sz w:val="26"/>
          <w:szCs w:val="26"/>
        </w:rPr>
      </w:pPr>
      <w:r>
        <w:rPr>
          <w:rFonts w:ascii="仿宋" w:eastAsia="仿宋" w:hAnsi="仿宋" w:cs="Times New Roman" w:hint="eastAsia"/>
          <w:b/>
          <w:bCs/>
          <w:sz w:val="24"/>
        </w:rPr>
        <w:t>一</w:t>
      </w:r>
      <w:r w:rsidRPr="00C16BA4">
        <w:rPr>
          <w:rFonts w:ascii="仿宋" w:eastAsia="仿宋" w:hAnsi="仿宋" w:cs="Times New Roman"/>
          <w:b/>
          <w:bCs/>
          <w:sz w:val="24"/>
        </w:rPr>
        <w:t>、整合资源，规模强势增长30%以上</w:t>
      </w:r>
    </w:p>
    <w:p w:rsidR="00606679" w:rsidRPr="008268FF" w:rsidRDefault="00606679" w:rsidP="00606679">
      <w:pPr>
        <w:spacing w:line="620" w:lineRule="exact"/>
        <w:ind w:firstLineChars="200" w:firstLine="520"/>
        <w:rPr>
          <w:rFonts w:ascii="仿宋" w:eastAsia="仿宋" w:hAnsi="仿宋" w:cs="Times New Roman"/>
          <w:sz w:val="26"/>
          <w:szCs w:val="26"/>
        </w:rPr>
      </w:pPr>
      <w:r w:rsidRPr="008268FF">
        <w:rPr>
          <w:rFonts w:ascii="仿宋" w:eastAsia="仿宋" w:hAnsi="仿宋" w:cs="Times New Roman"/>
          <w:sz w:val="26"/>
          <w:szCs w:val="26"/>
        </w:rPr>
        <w:t>本届机博会紧紧围绕“智能、创新、绿色、共享”的发展思路，以推进智能制造为主攻方向，突出创新强动力、结构谋转型、绿色促发展，全面拓展制造业发展新空间，培育发展新动能，构建产业新体系，增强核心竞争力，推动制造业的战略转型。</w:t>
      </w:r>
    </w:p>
    <w:p w:rsidR="00606679" w:rsidRDefault="00606679" w:rsidP="00606679">
      <w:pPr>
        <w:spacing w:line="620" w:lineRule="exact"/>
        <w:ind w:firstLineChars="200" w:firstLine="520"/>
        <w:rPr>
          <w:rFonts w:ascii="仿宋" w:eastAsia="仿宋" w:hAnsi="仿宋" w:cs="Times New Roman"/>
          <w:b/>
          <w:bCs/>
          <w:sz w:val="24"/>
        </w:rPr>
      </w:pPr>
      <w:r w:rsidRPr="008268FF">
        <w:rPr>
          <w:rFonts w:ascii="仿宋" w:eastAsia="仿宋" w:hAnsi="仿宋" w:cs="Times New Roman"/>
          <w:sz w:val="26"/>
          <w:szCs w:val="26"/>
        </w:rPr>
        <w:t>机博会展示范围涵盖了工业机器人、自动化、金切机床、精密制造装备、塑料机械、模具等领域的先进产品、技术。展会效果和在行业间的影响力也得到进一步提升，预计本届展会规模将比上届增长30％以上，达到5万平方米，届时将有来自美国、日本、韩国、瑞士、中国香港、中国台湾等10余个国家和地区，以及国内20多个省市的500家知名企业参展，展示各类先进机械加工设备600台（套），各类工业机器人、自动化、功能部件等产品上万件。</w:t>
      </w:r>
    </w:p>
    <w:p w:rsidR="00606679" w:rsidRPr="008268FF" w:rsidRDefault="00606679" w:rsidP="00606679">
      <w:pPr>
        <w:spacing w:line="620" w:lineRule="exact"/>
        <w:ind w:firstLineChars="200" w:firstLine="482"/>
        <w:rPr>
          <w:rFonts w:ascii="仿宋" w:eastAsia="仿宋" w:hAnsi="仿宋" w:cs="Times New Roman"/>
          <w:b/>
          <w:bCs/>
          <w:sz w:val="24"/>
        </w:rPr>
      </w:pPr>
      <w:r>
        <w:rPr>
          <w:rFonts w:ascii="仿宋" w:eastAsia="仿宋" w:hAnsi="仿宋" w:cs="Times New Roman" w:hint="eastAsia"/>
          <w:b/>
          <w:bCs/>
          <w:sz w:val="24"/>
        </w:rPr>
        <w:t>二</w:t>
      </w:r>
      <w:r w:rsidRPr="008268FF">
        <w:rPr>
          <w:rFonts w:ascii="仿宋" w:eastAsia="仿宋" w:hAnsi="仿宋" w:cs="Times New Roman"/>
          <w:b/>
          <w:bCs/>
          <w:sz w:val="24"/>
        </w:rPr>
        <w:t>、国际高端会议，共谋行业发展</w:t>
      </w:r>
    </w:p>
    <w:p w:rsidR="00606679" w:rsidRPr="008268FF" w:rsidRDefault="00606679" w:rsidP="00606679">
      <w:pPr>
        <w:spacing w:line="62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268FF">
        <w:rPr>
          <w:rFonts w:ascii="仿宋" w:eastAsia="仿宋" w:hAnsi="仿宋" w:cs="Times New Roman"/>
          <w:sz w:val="24"/>
        </w:rPr>
        <w:t>本届机博会期间</w:t>
      </w:r>
      <w:r>
        <w:rPr>
          <w:rFonts w:ascii="仿宋" w:eastAsia="仿宋" w:hAnsi="仿宋" w:cs="Times New Roman" w:hint="eastAsia"/>
          <w:sz w:val="24"/>
        </w:rPr>
        <w:t>，</w:t>
      </w:r>
      <w:r w:rsidRPr="008268FF">
        <w:rPr>
          <w:rFonts w:ascii="仿宋" w:eastAsia="仿宋" w:hAnsi="仿宋" w:cs="Times New Roman"/>
          <w:sz w:val="24"/>
        </w:rPr>
        <w:t>将有多场国际高端会议重磅推出，话题涵盖智能制造、产业对接、精密加工等。</w:t>
      </w:r>
    </w:p>
    <w:p w:rsidR="00606679" w:rsidRPr="008268FF" w:rsidRDefault="00606679" w:rsidP="00606679">
      <w:pPr>
        <w:spacing w:line="620" w:lineRule="exact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号称</w:t>
      </w:r>
      <w:r w:rsidRPr="008268FF">
        <w:rPr>
          <w:rFonts w:ascii="仿宋" w:eastAsia="仿宋" w:hAnsi="仿宋" w:cs="Times New Roman"/>
          <w:sz w:val="24"/>
        </w:rPr>
        <w:t>国际智能制造领域的</w:t>
      </w:r>
      <w:r w:rsidRPr="008268FF">
        <w:rPr>
          <w:rFonts w:ascii="仿宋" w:eastAsia="仿宋" w:hAnsi="仿宋" w:cs="Times New Roman" w:hint="eastAsia"/>
          <w:sz w:val="24"/>
        </w:rPr>
        <w:t>“</w:t>
      </w:r>
      <w:r w:rsidRPr="008268FF">
        <w:rPr>
          <w:rFonts w:ascii="仿宋" w:eastAsia="仿宋" w:hAnsi="仿宋" w:cs="Times New Roman"/>
          <w:sz w:val="24"/>
        </w:rPr>
        <w:t>达沃斯论坛</w:t>
      </w:r>
      <w:r w:rsidRPr="008268FF">
        <w:rPr>
          <w:rFonts w:ascii="仿宋" w:eastAsia="仿宋" w:hAnsi="仿宋" w:cs="Times New Roman" w:hint="eastAsia"/>
          <w:sz w:val="24"/>
        </w:rPr>
        <w:t>”</w:t>
      </w:r>
      <w:r w:rsidRPr="008268FF">
        <w:rPr>
          <w:rFonts w:ascii="仿宋" w:eastAsia="仿宋" w:hAnsi="仿宋" w:cs="Times New Roman"/>
          <w:sz w:val="24"/>
        </w:rPr>
        <w:t>——2016中国智能制造国际论坛将于9月23日，在武汉国博的洲际大酒店举办。大会以</w:t>
      </w:r>
      <w:r w:rsidRPr="008268FF">
        <w:rPr>
          <w:rFonts w:ascii="仿宋" w:eastAsia="仿宋" w:hAnsi="仿宋" w:cs="Times New Roman" w:hint="eastAsia"/>
          <w:sz w:val="24"/>
        </w:rPr>
        <w:t>“</w:t>
      </w:r>
      <w:r w:rsidRPr="008268FF">
        <w:rPr>
          <w:rFonts w:ascii="仿宋" w:eastAsia="仿宋" w:hAnsi="仿宋" w:cs="Times New Roman"/>
          <w:sz w:val="24"/>
        </w:rPr>
        <w:t>未来十年中国智能制造路线图</w:t>
      </w:r>
      <w:r w:rsidRPr="008268FF">
        <w:rPr>
          <w:rFonts w:ascii="仿宋" w:eastAsia="仿宋" w:hAnsi="仿宋" w:cs="Times New Roman" w:hint="eastAsia"/>
          <w:sz w:val="24"/>
        </w:rPr>
        <w:t>”</w:t>
      </w:r>
      <w:r w:rsidRPr="008268FF">
        <w:rPr>
          <w:rFonts w:ascii="仿宋" w:eastAsia="仿宋" w:hAnsi="仿宋" w:cs="Times New Roman"/>
          <w:sz w:val="24"/>
        </w:rPr>
        <w:t>为主题，由李培根院士担任大会主席，中国科学院院士丁汉教授等国内外智能制造大师发表主题演讲，5家智能制造代表企业进行经验分享，400位规模以上工业企业CEO和CIO负责人参会，预计现场观众达1000人。会议的举办将为行业企业提供一个与工业企业近距离交流，了解企业需求，获得合作机会，</w:t>
      </w:r>
      <w:r w:rsidRPr="008268FF">
        <w:rPr>
          <w:rFonts w:ascii="仿宋" w:eastAsia="仿宋" w:hAnsi="仿宋" w:cs="Times New Roman"/>
          <w:sz w:val="24"/>
        </w:rPr>
        <w:lastRenderedPageBreak/>
        <w:t>聆听国家智能制造发展战略，把握工业发展脉搏技术交流平台，促进行业发展。</w:t>
      </w:r>
    </w:p>
    <w:p w:rsidR="00606679" w:rsidRPr="008268FF" w:rsidRDefault="00606679" w:rsidP="00606679">
      <w:pPr>
        <w:spacing w:line="62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268FF">
        <w:rPr>
          <w:rFonts w:ascii="仿宋" w:eastAsia="仿宋" w:hAnsi="仿宋" w:cs="Times New Roman"/>
          <w:sz w:val="24"/>
        </w:rPr>
        <w:t>武汉·中国光谷精密制造行业协会也将在9月25日举办</w:t>
      </w:r>
      <w:r w:rsidRPr="008268FF">
        <w:rPr>
          <w:rFonts w:ascii="仿宋" w:eastAsia="仿宋" w:hAnsi="仿宋" w:cs="Times New Roman" w:hint="eastAsia"/>
          <w:sz w:val="24"/>
        </w:rPr>
        <w:t>“</w:t>
      </w:r>
      <w:r w:rsidRPr="008268FF">
        <w:rPr>
          <w:rFonts w:ascii="仿宋" w:eastAsia="仿宋" w:hAnsi="仿宋" w:cs="Times New Roman"/>
          <w:sz w:val="24"/>
        </w:rPr>
        <w:t>中部国际钣金产能合作论坛暨钣金技术交流、业务对接洽谈会</w:t>
      </w:r>
      <w:r w:rsidRPr="008268FF">
        <w:rPr>
          <w:rFonts w:ascii="仿宋" w:eastAsia="仿宋" w:hAnsi="仿宋" w:cs="Times New Roman" w:hint="eastAsia"/>
          <w:sz w:val="24"/>
        </w:rPr>
        <w:t>”</w:t>
      </w:r>
      <w:r w:rsidRPr="008268FF">
        <w:rPr>
          <w:rFonts w:ascii="仿宋" w:eastAsia="仿宋" w:hAnsi="仿宋" w:cs="Times New Roman"/>
          <w:sz w:val="24"/>
        </w:rPr>
        <w:t>，会议将邀请中国锻压行业协会以及30多家钣金行业协会会长率团出席，参会人数将达500人。会议期间除做主题发言外，还将进行钣金产能合作对接，推动钣金制造产业链的完善和发展。</w:t>
      </w:r>
    </w:p>
    <w:p w:rsidR="00606679" w:rsidRPr="008268FF" w:rsidRDefault="00606679" w:rsidP="00606679">
      <w:pPr>
        <w:spacing w:line="620" w:lineRule="exact"/>
        <w:ind w:firstLineChars="200" w:firstLine="482"/>
        <w:rPr>
          <w:rFonts w:ascii="仿宋" w:eastAsia="仿宋" w:hAnsi="仿宋" w:cs="Times New Roman"/>
          <w:b/>
          <w:bCs/>
          <w:sz w:val="24"/>
        </w:rPr>
      </w:pPr>
      <w:r>
        <w:rPr>
          <w:rFonts w:ascii="仿宋" w:eastAsia="仿宋" w:hAnsi="仿宋" w:cs="Times New Roman" w:hint="eastAsia"/>
          <w:b/>
          <w:bCs/>
          <w:sz w:val="24"/>
        </w:rPr>
        <w:t>三</w:t>
      </w:r>
      <w:r w:rsidRPr="008268FF">
        <w:rPr>
          <w:rFonts w:ascii="仿宋" w:eastAsia="仿宋" w:hAnsi="仿宋" w:cs="Times New Roman"/>
          <w:b/>
          <w:bCs/>
          <w:sz w:val="24"/>
        </w:rPr>
        <w:t>、打造技术交流平台，直面企业生产制造难题</w:t>
      </w:r>
    </w:p>
    <w:p w:rsidR="00606679" w:rsidRPr="008268FF" w:rsidRDefault="00606679" w:rsidP="00606679">
      <w:pPr>
        <w:spacing w:line="62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268FF">
        <w:rPr>
          <w:rFonts w:ascii="仿宋" w:eastAsia="仿宋" w:hAnsi="仿宋" w:cs="Times New Roman"/>
          <w:sz w:val="24"/>
        </w:rPr>
        <w:t>随着企业转型升级，技术改革和创新成为重点。本届机博会，将有来自汽车制造、航空航天、船舶制造、新能源车辆、工业自动化、材料等领域的企业和高校专家、高级工程师等，在展会现场开展一对一的技术探讨，为制造企业</w:t>
      </w:r>
      <w:r>
        <w:rPr>
          <w:rFonts w:ascii="仿宋" w:eastAsia="仿宋" w:hAnsi="仿宋" w:cs="Times New Roman" w:hint="eastAsia"/>
          <w:sz w:val="24"/>
        </w:rPr>
        <w:t>排忧解难</w:t>
      </w:r>
      <w:r w:rsidRPr="008268FF">
        <w:rPr>
          <w:rFonts w:ascii="仿宋" w:eastAsia="仿宋" w:hAnsi="仿宋" w:cs="Times New Roman"/>
          <w:sz w:val="24"/>
        </w:rPr>
        <w:t>。并在展馆打造用户企业信息发布区，发布各类技术、采购、招聘、项目征寻、技术改造等信息，促进供求双方信息互动，将展会发展为更完善的技术交流平台。</w:t>
      </w:r>
    </w:p>
    <w:p w:rsidR="009049CC" w:rsidRPr="00606679" w:rsidRDefault="009049CC" w:rsidP="001306C2">
      <w:pPr>
        <w:ind w:firstLine="420"/>
      </w:pPr>
    </w:p>
    <w:sectPr w:rsidR="009049CC" w:rsidRPr="00606679" w:rsidSect="009049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851" w:rsidRDefault="008A5851" w:rsidP="00C55173">
      <w:r>
        <w:separator/>
      </w:r>
    </w:p>
  </w:endnote>
  <w:endnote w:type="continuationSeparator" w:id="1">
    <w:p w:rsidR="008A5851" w:rsidRDefault="008A5851" w:rsidP="00C55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73" w:rsidRDefault="00C551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73" w:rsidRDefault="00C5517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73" w:rsidRDefault="00C551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851" w:rsidRDefault="008A5851" w:rsidP="00C55173">
      <w:r>
        <w:separator/>
      </w:r>
    </w:p>
  </w:footnote>
  <w:footnote w:type="continuationSeparator" w:id="1">
    <w:p w:rsidR="008A5851" w:rsidRDefault="008A5851" w:rsidP="00C55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73" w:rsidRDefault="00C551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73" w:rsidRPr="00C55173" w:rsidRDefault="00C55173" w:rsidP="00C5517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73" w:rsidRDefault="00C551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679"/>
    <w:rsid w:val="001306C2"/>
    <w:rsid w:val="005A44CE"/>
    <w:rsid w:val="00606679"/>
    <w:rsid w:val="008A5851"/>
    <w:rsid w:val="009049CC"/>
    <w:rsid w:val="00BE38A0"/>
    <w:rsid w:val="00C5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79"/>
    <w:pPr>
      <w:widowControl w:val="0"/>
      <w:ind w:firstLineChars="0" w:firstLine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1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1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2016-08-10T07:36:00Z</dcterms:created>
  <dcterms:modified xsi:type="dcterms:W3CDTF">2016-08-10T07:37:00Z</dcterms:modified>
</cp:coreProperties>
</file>